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62" w:rsidRPr="00E61262" w:rsidRDefault="00E61262" w:rsidP="00E61262">
      <w:pPr>
        <w:tabs>
          <w:tab w:val="left" w:pos="1418"/>
          <w:tab w:val="left" w:pos="1985"/>
          <w:tab w:val="left" w:pos="2127"/>
        </w:tabs>
        <w:ind w:left="1080"/>
        <w:jc w:val="both"/>
        <w:rPr>
          <w:b/>
          <w:szCs w:val="24"/>
          <w:lang w:eastAsia="lt-LT"/>
        </w:rPr>
      </w:pPr>
      <w:r w:rsidRPr="00E61262">
        <w:rPr>
          <w:b/>
        </w:rPr>
        <w:t>Parama iš Europos pagalbos labiausiai skurstantiems asmenims fondo lėšų</w:t>
      </w:r>
    </w:p>
    <w:p w:rsidR="00E61262" w:rsidRDefault="00E61262" w:rsidP="00E61262">
      <w:pPr>
        <w:rPr>
          <w:b/>
          <w:bCs/>
          <w:szCs w:val="24"/>
          <w:lang w:eastAsia="lt-LT"/>
        </w:rPr>
      </w:pPr>
    </w:p>
    <w:p w:rsidR="00E61262" w:rsidRPr="00C7016D" w:rsidRDefault="00E61262" w:rsidP="00E61262">
      <w:pPr>
        <w:rPr>
          <w:szCs w:val="24"/>
          <w:lang w:eastAsia="lt-LT"/>
        </w:rPr>
      </w:pPr>
      <w:r w:rsidRPr="00C7016D">
        <w:rPr>
          <w:b/>
          <w:bCs/>
          <w:szCs w:val="24"/>
          <w:lang w:eastAsia="lt-LT"/>
        </w:rPr>
        <w:t>Paramos  maisto produktais iš Europos pagalbos labiausiai skurstantiems asmenims fondo skyrimas.</w:t>
      </w:r>
    </w:p>
    <w:p w:rsidR="00E61262" w:rsidRPr="00C7016D" w:rsidRDefault="00E61262" w:rsidP="00E61262">
      <w:pPr>
        <w:jc w:val="both"/>
        <w:rPr>
          <w:szCs w:val="24"/>
          <w:lang w:eastAsia="lt-LT"/>
        </w:rPr>
      </w:pPr>
      <w:r w:rsidRPr="00C7016D">
        <w:rPr>
          <w:szCs w:val="24"/>
          <w:lang w:eastAsia="lt-LT"/>
        </w:rPr>
        <w:t>Europos pagalbos labiausiai skurstantiems asmenims fondo (toliau - EPLSAF) tikslas skatinti socialinę sanglaudą Europos Sąjungoje, padedant siekti strategijos „Europa 2020" tikslo sumažinti žmonių, kuriems gresia skurdas ir (ar) socialinė atskirtis, skaičių.</w:t>
      </w:r>
    </w:p>
    <w:p w:rsidR="00E61262" w:rsidRDefault="00E61262" w:rsidP="00E61262">
      <w:pPr>
        <w:jc w:val="both"/>
        <w:rPr>
          <w:szCs w:val="24"/>
          <w:lang w:eastAsia="lt-LT"/>
        </w:rPr>
      </w:pPr>
      <w:r w:rsidRPr="00C7016D">
        <w:rPr>
          <w:szCs w:val="24"/>
          <w:lang w:eastAsia="lt-LT"/>
        </w:rPr>
        <w:t>Lietuvoje EPLSAF lėšomis yra padedama vargingai gyvenantiems žmonėms patenkinti pačius būtiniausius jų poreikius (nuo 2014 m. šešis kartus per metus dalinami ilgo galiojimo baziniai maisto produktai, tokie kaip cukrus, aliejus, įvairios kruopos, makaronai, mėsos konservai i</w:t>
      </w:r>
      <w:r>
        <w:rPr>
          <w:szCs w:val="24"/>
          <w:lang w:eastAsia="lt-LT"/>
        </w:rPr>
        <w:t xml:space="preserve">r kt.). Nuo 2018 m. papildomai </w:t>
      </w:r>
      <w:r w:rsidRPr="00C7016D">
        <w:rPr>
          <w:szCs w:val="24"/>
          <w:lang w:eastAsia="lt-LT"/>
        </w:rPr>
        <w:t xml:space="preserve">du kartus </w:t>
      </w:r>
      <w:r>
        <w:rPr>
          <w:szCs w:val="24"/>
          <w:lang w:eastAsia="lt-LT"/>
        </w:rPr>
        <w:t>per metus dalinamos</w:t>
      </w:r>
      <w:r w:rsidRPr="00C7016D">
        <w:rPr>
          <w:szCs w:val="24"/>
          <w:lang w:eastAsia="lt-LT"/>
        </w:rPr>
        <w:t xml:space="preserve"> higienos prek</w:t>
      </w:r>
      <w:r>
        <w:rPr>
          <w:szCs w:val="24"/>
          <w:lang w:eastAsia="lt-LT"/>
        </w:rPr>
        <w:t>ė</w:t>
      </w:r>
      <w:r w:rsidRPr="00C7016D">
        <w:rPr>
          <w:szCs w:val="24"/>
          <w:lang w:eastAsia="lt-LT"/>
        </w:rPr>
        <w:t xml:space="preserve">s (šampūnas, skalbimo priemonės, muilas). Higienos prekės dalinamos tuo pačiu metu, kaip ir maisto produktai. </w:t>
      </w:r>
    </w:p>
    <w:p w:rsidR="00E61262" w:rsidRPr="00C7016D" w:rsidRDefault="00E61262" w:rsidP="00E61262">
      <w:pPr>
        <w:jc w:val="both"/>
        <w:rPr>
          <w:szCs w:val="24"/>
          <w:lang w:eastAsia="lt-LT"/>
        </w:rPr>
      </w:pPr>
      <w:r w:rsidRPr="00C7016D">
        <w:rPr>
          <w:szCs w:val="24"/>
          <w:lang w:eastAsia="lt-LT"/>
        </w:rPr>
        <w:t>Paramos gavėjai – asmenys, kurių vidutinės mėnesinės pajamos vienam nariui neviršija LR patvirtintų valstybės remiamų pajamų (VRP) 1,5 dydžio per mėnesį.</w:t>
      </w:r>
    </w:p>
    <w:p w:rsidR="00E61262" w:rsidRDefault="00E61262" w:rsidP="00E61262">
      <w:pPr>
        <w:jc w:val="both"/>
        <w:rPr>
          <w:szCs w:val="24"/>
          <w:lang w:eastAsia="lt-LT"/>
        </w:rPr>
      </w:pPr>
      <w:r w:rsidRPr="00C7016D">
        <w:rPr>
          <w:szCs w:val="24"/>
          <w:lang w:eastAsia="lt-LT"/>
        </w:rPr>
        <w:t>PLSAF tikslinė grupė - asmenys, kurių vidutinės mėnesinės pajamos neviršija Lietuvos Respublikos Vyriausybės patvirtintų valstybės remiamų pajamų (toliau - VRP) 1,5 dydžio per mėnesį, su galimomis išimtimis (kai pajamos gali viršyti 1,5 VPR dydį, bet negali viršyti 2 VRP dydžių vienam asmeniui per mėnesį).</w:t>
      </w:r>
    </w:p>
    <w:p w:rsidR="00E61262" w:rsidRPr="00C7016D" w:rsidRDefault="00E61262" w:rsidP="00E61262">
      <w:pPr>
        <w:jc w:val="both"/>
        <w:rPr>
          <w:szCs w:val="24"/>
          <w:lang w:eastAsia="lt-LT"/>
        </w:rPr>
      </w:pPr>
      <w:r>
        <w:rPr>
          <w:szCs w:val="24"/>
          <w:lang w:eastAsia="lt-LT"/>
        </w:rPr>
        <w:t>Seniūnijai pagal deklaruotą gyvenamąją vietą p</w:t>
      </w:r>
      <w:r w:rsidRPr="00C7016D">
        <w:rPr>
          <w:szCs w:val="24"/>
          <w:lang w:eastAsia="lt-LT"/>
        </w:rPr>
        <w:t>ateikiami šie dokumentai:</w:t>
      </w:r>
    </w:p>
    <w:p w:rsidR="00E61262" w:rsidRDefault="00E61262" w:rsidP="00E61262">
      <w:pPr>
        <w:jc w:val="both"/>
        <w:rPr>
          <w:szCs w:val="24"/>
          <w:lang w:eastAsia="lt-LT"/>
        </w:rPr>
      </w:pPr>
      <w:r w:rsidRPr="00C7016D">
        <w:rPr>
          <w:szCs w:val="24"/>
          <w:lang w:eastAsia="lt-LT"/>
        </w:rPr>
        <w:t xml:space="preserve">1. Prašymas gauti paramą (1 priedas). </w:t>
      </w:r>
    </w:p>
    <w:p w:rsidR="00E61262" w:rsidRDefault="00E61262" w:rsidP="00E61262">
      <w:pPr>
        <w:jc w:val="both"/>
        <w:rPr>
          <w:szCs w:val="24"/>
          <w:lang w:eastAsia="lt-LT"/>
        </w:rPr>
      </w:pPr>
      <w:r w:rsidRPr="00C7016D">
        <w:rPr>
          <w:szCs w:val="24"/>
          <w:lang w:eastAsia="lt-LT"/>
        </w:rPr>
        <w:t xml:space="preserve">2. Asmens tapatybę patvirtinantis dokumentas. </w:t>
      </w:r>
    </w:p>
    <w:p w:rsidR="00E61262" w:rsidRDefault="00E61262" w:rsidP="00E61262">
      <w:pPr>
        <w:jc w:val="both"/>
        <w:rPr>
          <w:szCs w:val="24"/>
          <w:lang w:eastAsia="lt-LT"/>
        </w:rPr>
      </w:pPr>
      <w:r w:rsidRPr="00C7016D">
        <w:rPr>
          <w:szCs w:val="24"/>
          <w:lang w:eastAsia="lt-LT"/>
        </w:rPr>
        <w:t>3.Pažymos apie pajamas (gautas per paskutinius 3 mėnesius iki kreipimosi dėl paramos mėnesio arba apie kreipimosi mėnesio pajamas), jeigu besikreipiantis asmuo arba jo šeimos nariai yra dirbantys;</w:t>
      </w:r>
    </w:p>
    <w:p w:rsidR="00E61262" w:rsidRDefault="00E61262" w:rsidP="00E61262">
      <w:pPr>
        <w:jc w:val="both"/>
        <w:rPr>
          <w:szCs w:val="24"/>
          <w:lang w:eastAsia="lt-LT"/>
        </w:rPr>
      </w:pPr>
      <w:r w:rsidRPr="00C7016D">
        <w:rPr>
          <w:szCs w:val="24"/>
          <w:lang w:eastAsia="lt-LT"/>
        </w:rPr>
        <w:t xml:space="preserve"> 4.Kiti dokumentai pagal esamą šeimos situaciją. </w:t>
      </w:r>
    </w:p>
    <w:p w:rsidR="00E61262" w:rsidRDefault="00E61262" w:rsidP="00E61262">
      <w:pPr>
        <w:jc w:val="both"/>
        <w:rPr>
          <w:szCs w:val="24"/>
          <w:lang w:eastAsia="lt-LT"/>
        </w:rPr>
      </w:pPr>
      <w:r w:rsidRPr="00C7016D">
        <w:rPr>
          <w:szCs w:val="24"/>
          <w:lang w:eastAsia="lt-LT"/>
        </w:rPr>
        <w:t>5.Pareiškėjui nereikia pateikti dokumentų, jei informacija gaunama iš valstybės ir žinybinių registrų bei valstybės informacinių sistemų.</w:t>
      </w:r>
    </w:p>
    <w:p w:rsidR="00E61262" w:rsidRPr="00C7016D" w:rsidRDefault="00E61262" w:rsidP="00E61262">
      <w:pPr>
        <w:pStyle w:val="ListParagraph"/>
        <w:shd w:val="clear" w:color="auto" w:fill="FFFFFF"/>
        <w:ind w:left="0"/>
        <w:jc w:val="both"/>
        <w:textAlignment w:val="baseline"/>
        <w:rPr>
          <w:b/>
          <w:szCs w:val="24"/>
          <w:lang w:eastAsia="lt-LT"/>
        </w:rPr>
      </w:pPr>
      <w:r w:rsidRPr="00C7016D">
        <w:rPr>
          <w:b/>
          <w:szCs w:val="24"/>
          <w:lang w:eastAsia="lt-LT"/>
        </w:rPr>
        <w:t>Paslaugos teikimą reglamentuoja:</w:t>
      </w:r>
    </w:p>
    <w:p w:rsidR="00E61262" w:rsidRDefault="00E61262" w:rsidP="00E61262">
      <w:pPr>
        <w:jc w:val="both"/>
        <w:rPr>
          <w:szCs w:val="24"/>
        </w:rPr>
      </w:pPr>
      <w:r w:rsidRPr="00C7016D">
        <w:rPr>
          <w:szCs w:val="24"/>
        </w:rPr>
        <w:t xml:space="preserve">Lietuvos Respublikos Socialinės apsaugos ir darbo ministro </w:t>
      </w:r>
      <w:r>
        <w:fldChar w:fldCharType="begin"/>
      </w:r>
      <w:r>
        <w:instrText>HYPERLINK "https://www.e-tar.lt/portal/lt/legalAct/99f16bf0393311e69101aaab2992cbcd" \t "_blank"</w:instrText>
      </w:r>
      <w:r>
        <w:fldChar w:fldCharType="separate"/>
      </w:r>
      <w:r w:rsidRPr="00C7016D">
        <w:rPr>
          <w:rStyle w:val="Hyperlink"/>
          <w:szCs w:val="24"/>
        </w:rPr>
        <w:t>2016-06-23 d. įsakymas Nr. A1-313</w:t>
      </w:r>
      <w:r>
        <w:fldChar w:fldCharType="end"/>
      </w:r>
      <w:r w:rsidRPr="00C7016D">
        <w:rPr>
          <w:szCs w:val="24"/>
        </w:rPr>
        <w:t xml:space="preserve"> „Dėl Europos pagalbos labiausiai skurstantiems asmenims fondo projektų, finansavimo sąlygų apyrašas Nr.2“</w:t>
      </w:r>
    </w:p>
    <w:p w:rsidR="00E61262" w:rsidRPr="00BE6EC3" w:rsidRDefault="00E61262" w:rsidP="00E61262">
      <w:pPr>
        <w:pStyle w:val="NormalWeb"/>
        <w:shd w:val="clear" w:color="auto" w:fill="FFFFFF"/>
        <w:spacing w:before="0" w:beforeAutospacing="0" w:after="0"/>
        <w:jc w:val="both"/>
        <w:rPr>
          <w:color w:val="333333"/>
        </w:rPr>
      </w:pPr>
      <w:proofErr w:type="spellStart"/>
      <w:r w:rsidRPr="00BE6EC3">
        <w:rPr>
          <w:b/>
          <w:color w:val="333333"/>
        </w:rPr>
        <w:t>Už</w:t>
      </w:r>
      <w:proofErr w:type="spellEnd"/>
      <w:r w:rsidRPr="00BE6EC3">
        <w:rPr>
          <w:b/>
          <w:color w:val="333333"/>
        </w:rPr>
        <w:t xml:space="preserve"> </w:t>
      </w:r>
      <w:proofErr w:type="spellStart"/>
      <w:r w:rsidRPr="00BE6EC3">
        <w:rPr>
          <w:b/>
          <w:color w:val="333333"/>
        </w:rPr>
        <w:t>paslaugos</w:t>
      </w:r>
      <w:proofErr w:type="spellEnd"/>
      <w:r w:rsidRPr="00BE6EC3">
        <w:rPr>
          <w:b/>
          <w:color w:val="333333"/>
        </w:rPr>
        <w:t xml:space="preserve"> </w:t>
      </w:r>
      <w:proofErr w:type="spellStart"/>
      <w:r w:rsidRPr="00BE6EC3">
        <w:rPr>
          <w:b/>
          <w:color w:val="333333"/>
        </w:rPr>
        <w:t>organizavimą</w:t>
      </w:r>
      <w:proofErr w:type="spellEnd"/>
      <w:r w:rsidRPr="00BE6EC3">
        <w:rPr>
          <w:b/>
          <w:color w:val="333333"/>
        </w:rPr>
        <w:t xml:space="preserve"> </w:t>
      </w:r>
      <w:proofErr w:type="spellStart"/>
      <w:r w:rsidRPr="00BE6EC3">
        <w:rPr>
          <w:b/>
          <w:color w:val="333333"/>
        </w:rPr>
        <w:t>atsakingas</w:t>
      </w:r>
      <w:proofErr w:type="spellEnd"/>
      <w:r w:rsidRPr="00BE6EC3">
        <w:rPr>
          <w:color w:val="333333"/>
        </w:rPr>
        <w:t xml:space="preserve">: </w:t>
      </w:r>
      <w:r>
        <w:rPr>
          <w:rFonts w:eastAsia="Calibri"/>
          <w:lang w:eastAsia="lt-LT"/>
        </w:rPr>
        <w:t xml:space="preserve">SBĮ Kauno </w:t>
      </w:r>
      <w:proofErr w:type="spellStart"/>
      <w:r>
        <w:rPr>
          <w:rFonts w:eastAsia="Calibri"/>
          <w:lang w:eastAsia="lt-LT"/>
        </w:rPr>
        <w:t>rajono</w:t>
      </w:r>
      <w:proofErr w:type="spellEnd"/>
      <w:r>
        <w:rPr>
          <w:rFonts w:eastAsia="Calibri"/>
          <w:lang w:eastAsia="lt-LT"/>
        </w:rPr>
        <w:t xml:space="preserve"> </w:t>
      </w:r>
      <w:proofErr w:type="spellStart"/>
      <w:r>
        <w:rPr>
          <w:rFonts w:eastAsia="Calibri"/>
          <w:lang w:eastAsia="lt-LT"/>
        </w:rPr>
        <w:t>socialinių</w:t>
      </w:r>
      <w:proofErr w:type="spellEnd"/>
      <w:r>
        <w:rPr>
          <w:rFonts w:eastAsia="Calibri"/>
          <w:lang w:eastAsia="lt-LT"/>
        </w:rPr>
        <w:t xml:space="preserve"> </w:t>
      </w:r>
      <w:proofErr w:type="spellStart"/>
      <w:r>
        <w:rPr>
          <w:rFonts w:eastAsia="Calibri"/>
          <w:lang w:eastAsia="lt-LT"/>
        </w:rPr>
        <w:t>paslaugų</w:t>
      </w:r>
      <w:proofErr w:type="spellEnd"/>
      <w:r>
        <w:rPr>
          <w:rFonts w:eastAsia="Calibri"/>
          <w:lang w:eastAsia="lt-LT"/>
        </w:rPr>
        <w:t xml:space="preserve"> </w:t>
      </w:r>
      <w:proofErr w:type="spellStart"/>
      <w:r>
        <w:rPr>
          <w:rFonts w:eastAsia="Calibri"/>
          <w:lang w:eastAsia="lt-LT"/>
        </w:rPr>
        <w:t>centro</w:t>
      </w:r>
      <w:proofErr w:type="spellEnd"/>
      <w:r>
        <w:rPr>
          <w:rFonts w:eastAsia="Calibri"/>
          <w:lang w:eastAsia="lt-LT"/>
        </w:rPr>
        <w:t xml:space="preserve"> </w:t>
      </w:r>
      <w:proofErr w:type="spellStart"/>
      <w:r>
        <w:rPr>
          <w:rFonts w:eastAsia="Calibri"/>
          <w:lang w:eastAsia="lt-LT"/>
        </w:rPr>
        <w:t>Socialinių</w:t>
      </w:r>
      <w:proofErr w:type="spellEnd"/>
      <w:r>
        <w:rPr>
          <w:rFonts w:eastAsia="Calibri"/>
          <w:lang w:eastAsia="lt-LT"/>
        </w:rPr>
        <w:t xml:space="preserve"> </w:t>
      </w:r>
      <w:proofErr w:type="spellStart"/>
      <w:r>
        <w:rPr>
          <w:rFonts w:eastAsia="Calibri"/>
          <w:lang w:eastAsia="lt-LT"/>
        </w:rPr>
        <w:t>paslaugų</w:t>
      </w:r>
      <w:proofErr w:type="spellEnd"/>
      <w:r>
        <w:rPr>
          <w:rFonts w:eastAsia="Calibri"/>
          <w:lang w:eastAsia="lt-LT"/>
        </w:rPr>
        <w:t xml:space="preserve"> </w:t>
      </w:r>
      <w:proofErr w:type="spellStart"/>
      <w:r>
        <w:rPr>
          <w:rFonts w:eastAsia="Calibri"/>
          <w:lang w:eastAsia="lt-LT"/>
        </w:rPr>
        <w:t>skyriaus</w:t>
      </w:r>
      <w:proofErr w:type="spellEnd"/>
      <w:r>
        <w:rPr>
          <w:rFonts w:eastAsia="Calibri"/>
          <w:lang w:eastAsia="lt-LT"/>
        </w:rPr>
        <w:t xml:space="preserve"> </w:t>
      </w:r>
      <w:proofErr w:type="spellStart"/>
      <w:r>
        <w:rPr>
          <w:rFonts w:eastAsia="Calibri"/>
          <w:lang w:eastAsia="lt-LT"/>
        </w:rPr>
        <w:t>socialinė</w:t>
      </w:r>
      <w:proofErr w:type="spellEnd"/>
      <w:r>
        <w:rPr>
          <w:rFonts w:eastAsia="Calibri"/>
          <w:lang w:eastAsia="lt-LT"/>
        </w:rPr>
        <w:t xml:space="preserve"> </w:t>
      </w:r>
      <w:proofErr w:type="spellStart"/>
      <w:r>
        <w:rPr>
          <w:rFonts w:eastAsia="Calibri"/>
          <w:lang w:eastAsia="lt-LT"/>
        </w:rPr>
        <w:t>darbuotoja</w:t>
      </w:r>
      <w:proofErr w:type="spellEnd"/>
      <w:r>
        <w:rPr>
          <w:rFonts w:eastAsia="Calibri"/>
          <w:lang w:eastAsia="lt-LT"/>
        </w:rPr>
        <w:t xml:space="preserve"> </w:t>
      </w:r>
      <w:proofErr w:type="spellStart"/>
      <w:r>
        <w:rPr>
          <w:rFonts w:eastAsia="Calibri"/>
          <w:lang w:eastAsia="lt-LT"/>
        </w:rPr>
        <w:t>Liucija</w:t>
      </w:r>
      <w:proofErr w:type="spellEnd"/>
      <w:r>
        <w:rPr>
          <w:rFonts w:eastAsia="Calibri"/>
          <w:lang w:eastAsia="lt-LT"/>
        </w:rPr>
        <w:t xml:space="preserve"> </w:t>
      </w:r>
      <w:proofErr w:type="spellStart"/>
      <w:r>
        <w:rPr>
          <w:rFonts w:eastAsia="Calibri"/>
          <w:lang w:eastAsia="lt-LT"/>
        </w:rPr>
        <w:t>Gadliauskienė</w:t>
      </w:r>
      <w:proofErr w:type="spellEnd"/>
      <w:r w:rsidRPr="00BE6EC3">
        <w:rPr>
          <w:color w:val="333333"/>
        </w:rPr>
        <w:t xml:space="preserve">, </w:t>
      </w:r>
      <w:proofErr w:type="spellStart"/>
      <w:r>
        <w:rPr>
          <w:color w:val="333333"/>
        </w:rPr>
        <w:t>Ežero</w:t>
      </w:r>
      <w:proofErr w:type="spellEnd"/>
      <w:r>
        <w:rPr>
          <w:color w:val="333333"/>
        </w:rPr>
        <w:t xml:space="preserve"> g. 23, Kaunas, t</w:t>
      </w:r>
      <w:r w:rsidRPr="00BE6EC3">
        <w:rPr>
          <w:color w:val="333333"/>
        </w:rPr>
        <w:t>el. (8 37) 32 81 95</w:t>
      </w:r>
      <w:proofErr w:type="gramStart"/>
      <w:r w:rsidRPr="00BE6EC3">
        <w:rPr>
          <w:color w:val="333333"/>
        </w:rPr>
        <w:t>,  el</w:t>
      </w:r>
      <w:proofErr w:type="gramEnd"/>
      <w:r w:rsidRPr="00BE6EC3">
        <w:rPr>
          <w:color w:val="333333"/>
        </w:rPr>
        <w:t xml:space="preserve">. p. </w:t>
      </w:r>
      <w:r>
        <w:rPr>
          <w:color w:val="333333"/>
        </w:rPr>
        <w:t>socdarbuotojas@kaunors</w:t>
      </w:r>
      <w:r w:rsidRPr="00BE6EC3">
        <w:rPr>
          <w:color w:val="333333"/>
        </w:rPr>
        <w:t>p</w:t>
      </w:r>
      <w:r>
        <w:rPr>
          <w:color w:val="333333"/>
        </w:rPr>
        <w:t>c</w:t>
      </w:r>
      <w:r w:rsidRPr="00BE6EC3">
        <w:rPr>
          <w:color w:val="333333"/>
        </w:rPr>
        <w:t>.lt</w:t>
      </w:r>
    </w:p>
    <w:p w:rsidR="00864B7B" w:rsidRDefault="00864B7B"/>
    <w:sectPr w:rsidR="00864B7B" w:rsidSect="00864B7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233A0"/>
    <w:multiLevelType w:val="multilevel"/>
    <w:tmpl w:val="27F08122"/>
    <w:lvl w:ilvl="0">
      <w:start w:val="1"/>
      <w:numFmt w:val="decimal"/>
      <w:lvlText w:val="%1."/>
      <w:lvlJc w:val="left"/>
      <w:pPr>
        <w:ind w:left="360" w:hanging="360"/>
      </w:pPr>
    </w:lvl>
    <w:lvl w:ilvl="1">
      <w:start w:val="1"/>
      <w:numFmt w:val="decimal"/>
      <w:lvlText w:val="%1.%2."/>
      <w:lvlJc w:val="left"/>
      <w:pPr>
        <w:ind w:left="1000" w:hanging="432"/>
      </w:pPr>
      <w:rPr>
        <w:b/>
      </w:rPr>
    </w:lvl>
    <w:lvl w:ilvl="2">
      <w:start w:val="1"/>
      <w:numFmt w:val="decimal"/>
      <w:lvlText w:val="%1.%2.%3."/>
      <w:lvlJc w:val="left"/>
      <w:pPr>
        <w:ind w:left="1355" w:hanging="504"/>
      </w:pPr>
      <w:rPr>
        <w:b w:val="0"/>
        <w:i/>
      </w:rPr>
    </w:lvl>
    <w:lvl w:ilvl="3">
      <w:start w:val="1"/>
      <w:numFmt w:val="decimal"/>
      <w:lvlText w:val="%1.%2.%3.%4."/>
      <w:lvlJc w:val="left"/>
      <w:pPr>
        <w:ind w:left="172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296"/>
  <w:hyphenationZone w:val="396"/>
  <w:characterSpacingControl w:val="doNotCompress"/>
  <w:compat/>
  <w:rsids>
    <w:rsidRoot w:val="00E61262"/>
    <w:rsid w:val="00087FC9"/>
    <w:rsid w:val="004A442E"/>
    <w:rsid w:val="00864B7B"/>
    <w:rsid w:val="00E6126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62"/>
    <w:rPr>
      <w:rFonts w:ascii="Times New Roman" w:eastAsia="Times New Roman" w:hAnsi="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FC9"/>
    <w:pPr>
      <w:ind w:left="720"/>
    </w:pPr>
  </w:style>
  <w:style w:type="character" w:styleId="Hyperlink">
    <w:name w:val="Hyperlink"/>
    <w:rsid w:val="00E61262"/>
    <w:rPr>
      <w:color w:val="0000FF"/>
      <w:u w:val="single"/>
    </w:rPr>
  </w:style>
  <w:style w:type="paragraph" w:styleId="NormalWeb">
    <w:name w:val="Normal (Web)"/>
    <w:basedOn w:val="Normal"/>
    <w:uiPriority w:val="99"/>
    <w:unhideWhenUsed/>
    <w:rsid w:val="00E61262"/>
    <w:pPr>
      <w:spacing w:before="100" w:beforeAutospacing="1" w:after="390"/>
    </w:pPr>
    <w:rPr>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1566</Words>
  <Characters>894</Characters>
  <Application>Microsoft Office Word</Application>
  <DocSecurity>0</DocSecurity>
  <Lines>7</Lines>
  <Paragraphs>4</Paragraphs>
  <ScaleCrop>false</ScaleCrop>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2018-05-23T12:02:00Z</dcterms:created>
  <dcterms:modified xsi:type="dcterms:W3CDTF">2018-05-23T12:03:00Z</dcterms:modified>
</cp:coreProperties>
</file>